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0B07E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ONL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2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F6253C" w:rsidRDefault="00F6253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6253C">
              <w:rPr>
                <w:rFonts w:asciiTheme="minorHAnsi" w:hAnsiTheme="minorHAnsi"/>
                <w:sz w:val="22"/>
                <w:szCs w:val="22"/>
              </w:rPr>
              <w:t>Storitve nadgradnje in vzdrževanja spletnih strani in spletnih aplikacij ZZZS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0B07E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ONL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F6253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6253C">
              <w:rPr>
                <w:rFonts w:asciiTheme="minorHAnsi" w:hAnsiTheme="minorHAnsi"/>
                <w:sz w:val="22"/>
                <w:szCs w:val="22"/>
              </w:rPr>
              <w:t>Storitve nadgradnje in vzdrževanja spletnih strani in spletnih aplikacij ZZZS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če oseba nima slovenskega EMŠA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  <w:bookmarkStart w:id="3" w:name="_GoBack"/>
            <w:bookmarkEnd w:id="3"/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76F3E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36DB-DC6B-4086-8113-1B03A6B0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22</cp:revision>
  <cp:lastPrinted>2018-08-06T10:26:00Z</cp:lastPrinted>
  <dcterms:created xsi:type="dcterms:W3CDTF">2019-02-05T10:18:00Z</dcterms:created>
  <dcterms:modified xsi:type="dcterms:W3CDTF">2020-03-11T14:11:00Z</dcterms:modified>
</cp:coreProperties>
</file>